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F0" w:rsidRPr="003066D6" w:rsidRDefault="007F36F0" w:rsidP="007F36F0">
      <w:pPr>
        <w:rPr>
          <w:rFonts w:cstheme="minorHAnsi"/>
          <w:b/>
          <w:sz w:val="24"/>
          <w:szCs w:val="24"/>
        </w:rPr>
      </w:pPr>
      <w:r w:rsidRPr="003066D6">
        <w:rPr>
          <w:rFonts w:cstheme="minorHAnsi"/>
          <w:b/>
          <w:sz w:val="24"/>
          <w:szCs w:val="24"/>
        </w:rPr>
        <w:t>Załącznik nr 3</w:t>
      </w:r>
      <w:r>
        <w:rPr>
          <w:rFonts w:cstheme="minorHAnsi"/>
          <w:b/>
          <w:sz w:val="24"/>
          <w:szCs w:val="24"/>
        </w:rPr>
        <w:t xml:space="preserve"> do Regulaminu</w:t>
      </w:r>
    </w:p>
    <w:p w:rsidR="007F36F0" w:rsidRPr="003066D6" w:rsidRDefault="007F36F0" w:rsidP="007F36F0">
      <w:pPr>
        <w:jc w:val="center"/>
        <w:rPr>
          <w:rFonts w:cstheme="minorHAnsi"/>
          <w:b/>
          <w:sz w:val="24"/>
          <w:szCs w:val="24"/>
        </w:rPr>
      </w:pPr>
      <w:bookmarkStart w:id="0" w:name="_GoBack"/>
      <w:r w:rsidRPr="003066D6">
        <w:rPr>
          <w:rFonts w:cstheme="minorHAnsi"/>
          <w:b/>
          <w:sz w:val="24"/>
          <w:szCs w:val="24"/>
        </w:rPr>
        <w:t>POROZUMIENIE</w:t>
      </w:r>
    </w:p>
    <w:bookmarkEnd w:id="0"/>
    <w:p w:rsidR="007F36F0" w:rsidRPr="003066D6" w:rsidRDefault="007F36F0" w:rsidP="007F36F0">
      <w:pPr>
        <w:jc w:val="center"/>
        <w:rPr>
          <w:rFonts w:cstheme="minorHAnsi"/>
          <w:b/>
          <w:sz w:val="24"/>
          <w:szCs w:val="24"/>
        </w:rPr>
      </w:pPr>
      <w:r w:rsidRPr="003066D6">
        <w:rPr>
          <w:rFonts w:cstheme="minorHAnsi"/>
          <w:b/>
          <w:sz w:val="24"/>
          <w:szCs w:val="24"/>
        </w:rPr>
        <w:t>w sprawie prowadzenia studenckich praktyk zawodowych</w:t>
      </w:r>
    </w:p>
    <w:p w:rsidR="007F36F0" w:rsidRPr="003066D6" w:rsidRDefault="007F36F0" w:rsidP="007F36F0">
      <w:pPr>
        <w:jc w:val="center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zawarte w dniu …… roku</w:t>
      </w:r>
    </w:p>
    <w:p w:rsidR="007F36F0" w:rsidRPr="003066D6" w:rsidRDefault="007F36F0" w:rsidP="007F36F0">
      <w:pPr>
        <w:spacing w:line="240" w:lineRule="auto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 xml:space="preserve">pomiędzy </w:t>
      </w:r>
      <w:r w:rsidRPr="003066D6">
        <w:rPr>
          <w:rFonts w:cstheme="minorHAnsi"/>
          <w:b/>
          <w:sz w:val="24"/>
          <w:szCs w:val="24"/>
        </w:rPr>
        <w:t>Uniwersytetem Mikołaja Kopernika w Toruniu</w:t>
      </w:r>
      <w:r w:rsidRPr="003066D6">
        <w:rPr>
          <w:rFonts w:cstheme="minorHAnsi"/>
          <w:sz w:val="24"/>
          <w:szCs w:val="24"/>
        </w:rPr>
        <w:t>, ul. Gagarina 11, zwanym dalej „Uczelnią”, reprezentowanym przez</w:t>
      </w:r>
    </w:p>
    <w:p w:rsidR="007F36F0" w:rsidRPr="003066D6" w:rsidRDefault="007F36F0" w:rsidP="007F36F0">
      <w:pPr>
        <w:spacing w:line="240" w:lineRule="auto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Prodziekana ds. organizacji i kształcenia</w:t>
      </w:r>
    </w:p>
    <w:p w:rsidR="007F36F0" w:rsidRPr="003066D6" w:rsidRDefault="007F36F0" w:rsidP="007F36F0">
      <w:pPr>
        <w:spacing w:line="240" w:lineRule="auto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………………………………</w:t>
      </w:r>
    </w:p>
    <w:p w:rsidR="007F36F0" w:rsidRPr="003066D6" w:rsidRDefault="007F36F0" w:rsidP="007F36F0">
      <w:pPr>
        <w:spacing w:line="240" w:lineRule="auto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 xml:space="preserve">a …………… ………………………………………………….zwanym dalej „zakładem pracy” </w:t>
      </w:r>
    </w:p>
    <w:p w:rsidR="007F36F0" w:rsidRPr="003066D6" w:rsidRDefault="007F36F0" w:rsidP="007F36F0">
      <w:pPr>
        <w:spacing w:line="240" w:lineRule="auto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reprezentowanym przez</w:t>
      </w:r>
      <w:r w:rsidRPr="003066D6">
        <w:rPr>
          <w:rFonts w:cstheme="minorHAnsi"/>
        </w:rPr>
        <w:t xml:space="preserve"> ………………………………………………….</w:t>
      </w:r>
    </w:p>
    <w:p w:rsidR="007F36F0" w:rsidRPr="003066D6" w:rsidRDefault="007F36F0" w:rsidP="007F36F0">
      <w:pPr>
        <w:spacing w:line="240" w:lineRule="auto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Na podstawie Rozporządzenia Ministra Nauki i Szkolnictwa Wyższego z dnia 12 lipca 2007 roku (Dziennik Ustaw nr 164) oraz Zarządzenia nr 100 Rektora Uniwersytetu Mikołaja Kopernika w Toruniu z dnia 10 sierpnia 2009 roku w sprawie zasad odbywania praktyk studenckich, zostało zawarte porozumienie następującej treści:</w:t>
      </w:r>
    </w:p>
    <w:p w:rsidR="007F36F0" w:rsidRPr="003066D6" w:rsidRDefault="007F36F0" w:rsidP="007F36F0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Uczelnia kieruje niżej wymienionego studenta do …………….………w celu odbycia praktyk zawodowych wg załączonego programu</w:t>
      </w:r>
    </w:p>
    <w:p w:rsidR="007F36F0" w:rsidRPr="003066D6" w:rsidRDefault="007F36F0" w:rsidP="007F36F0">
      <w:pPr>
        <w:pStyle w:val="Akapitzlist"/>
        <w:spacing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30"/>
        <w:gridCol w:w="2004"/>
        <w:gridCol w:w="2004"/>
        <w:gridCol w:w="2004"/>
      </w:tblGrid>
      <w:tr w:rsidR="007F36F0" w:rsidRPr="003066D6" w:rsidTr="00D53826">
        <w:tc>
          <w:tcPr>
            <w:tcW w:w="2330" w:type="dxa"/>
          </w:tcPr>
          <w:p w:rsidR="007F36F0" w:rsidRPr="003066D6" w:rsidRDefault="007F36F0" w:rsidP="007F36F0">
            <w:pPr>
              <w:pStyle w:val="Akapitzlist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3066D6">
              <w:rPr>
                <w:rFonts w:cstheme="minorHAnsi"/>
                <w:sz w:val="24"/>
                <w:szCs w:val="24"/>
              </w:rPr>
              <w:t>Imię i nazwisko studenta</w:t>
            </w:r>
          </w:p>
        </w:tc>
        <w:tc>
          <w:tcPr>
            <w:tcW w:w="2004" w:type="dxa"/>
          </w:tcPr>
          <w:p w:rsidR="007F36F0" w:rsidRPr="003066D6" w:rsidRDefault="007F36F0" w:rsidP="007F36F0">
            <w:pPr>
              <w:pStyle w:val="Akapitzlist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3066D6">
              <w:rPr>
                <w:rFonts w:cstheme="minorHAnsi"/>
                <w:sz w:val="24"/>
                <w:szCs w:val="24"/>
              </w:rPr>
              <w:t>Kierunek i rok studiów</w:t>
            </w:r>
          </w:p>
        </w:tc>
        <w:tc>
          <w:tcPr>
            <w:tcW w:w="2004" w:type="dxa"/>
          </w:tcPr>
          <w:p w:rsidR="007F36F0" w:rsidRPr="003066D6" w:rsidRDefault="007F36F0" w:rsidP="007F36F0">
            <w:pPr>
              <w:pStyle w:val="Akapitzlist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3066D6">
              <w:rPr>
                <w:rFonts w:cstheme="minorHAnsi"/>
                <w:sz w:val="24"/>
                <w:szCs w:val="24"/>
              </w:rPr>
              <w:t>Okres praktyki</w:t>
            </w:r>
          </w:p>
        </w:tc>
        <w:tc>
          <w:tcPr>
            <w:tcW w:w="2004" w:type="dxa"/>
          </w:tcPr>
          <w:p w:rsidR="007F36F0" w:rsidRPr="003066D6" w:rsidRDefault="007F36F0" w:rsidP="007F36F0">
            <w:pPr>
              <w:pStyle w:val="Akapitzlist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3066D6">
              <w:rPr>
                <w:rFonts w:cstheme="minorHAnsi"/>
                <w:sz w:val="24"/>
                <w:szCs w:val="24"/>
              </w:rPr>
              <w:t>Rodzaj praktyki</w:t>
            </w:r>
          </w:p>
        </w:tc>
      </w:tr>
      <w:tr w:rsidR="007F36F0" w:rsidRPr="003066D6" w:rsidTr="00D53826">
        <w:tc>
          <w:tcPr>
            <w:tcW w:w="2330" w:type="dxa"/>
          </w:tcPr>
          <w:p w:rsidR="007F36F0" w:rsidRPr="003066D6" w:rsidRDefault="007F36F0" w:rsidP="007F36F0">
            <w:pPr>
              <w:pStyle w:val="Akapitzlist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4" w:type="dxa"/>
          </w:tcPr>
          <w:p w:rsidR="007F36F0" w:rsidRPr="003066D6" w:rsidRDefault="007F36F0" w:rsidP="007F36F0">
            <w:pPr>
              <w:pStyle w:val="Akapitzlist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4" w:type="dxa"/>
          </w:tcPr>
          <w:p w:rsidR="007F36F0" w:rsidRPr="003066D6" w:rsidRDefault="007F36F0" w:rsidP="007F36F0">
            <w:pPr>
              <w:pStyle w:val="Akapitzlist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4" w:type="dxa"/>
          </w:tcPr>
          <w:p w:rsidR="007F36F0" w:rsidRPr="003066D6" w:rsidRDefault="007F36F0" w:rsidP="007F36F0">
            <w:pPr>
              <w:pStyle w:val="Akapitzlist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3066D6">
              <w:rPr>
                <w:rFonts w:cstheme="minorHAnsi"/>
                <w:sz w:val="24"/>
                <w:szCs w:val="24"/>
              </w:rPr>
              <w:t>instytucjonalna</w:t>
            </w:r>
          </w:p>
        </w:tc>
      </w:tr>
    </w:tbl>
    <w:p w:rsidR="007F36F0" w:rsidRPr="003066D6" w:rsidRDefault="007F36F0" w:rsidP="007F36F0">
      <w:pPr>
        <w:spacing w:line="240" w:lineRule="auto"/>
        <w:rPr>
          <w:rFonts w:cstheme="minorHAnsi"/>
          <w:sz w:val="24"/>
          <w:szCs w:val="24"/>
        </w:rPr>
      </w:pPr>
    </w:p>
    <w:p w:rsidR="007F36F0" w:rsidRPr="003066D6" w:rsidRDefault="007F36F0" w:rsidP="007F36F0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Zakład pracy zobowiązuje się do:</w:t>
      </w:r>
    </w:p>
    <w:p w:rsidR="007F36F0" w:rsidRPr="003066D6" w:rsidRDefault="007F36F0" w:rsidP="007F36F0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wyznaczenia zakładowego kierownika praktyk,</w:t>
      </w:r>
    </w:p>
    <w:p w:rsidR="007F36F0" w:rsidRPr="003066D6" w:rsidRDefault="007F36F0" w:rsidP="007F36F0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zapewnienia odpowiedniego miejsca pracy, zgodnego z założeniami programowymi praktyk,</w:t>
      </w:r>
    </w:p>
    <w:p w:rsidR="007F36F0" w:rsidRPr="003066D6" w:rsidRDefault="007F36F0" w:rsidP="007F36F0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przydzielenia studentowi na okres praktyki odzieży roboczej i ochronnej oraz sprzętu ochrony osobistej przewidzianego w przepisach o bezpieczeństwie i higienie pracy</w:t>
      </w:r>
    </w:p>
    <w:p w:rsidR="007F36F0" w:rsidRPr="003066D6" w:rsidRDefault="007F36F0" w:rsidP="007F36F0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zapoznania studenta:</w:t>
      </w:r>
    </w:p>
    <w:p w:rsidR="007F36F0" w:rsidRPr="003066D6" w:rsidRDefault="007F36F0" w:rsidP="007F36F0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- z pracą i zadaniami zakładu pracy,</w:t>
      </w:r>
    </w:p>
    <w:p w:rsidR="007F36F0" w:rsidRPr="003066D6" w:rsidRDefault="007F36F0" w:rsidP="007F36F0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- z przepisami o ochronie tajemnicy państwowej, służbowej lub zawodowej, o ochronie danych osobowych oraz o dostępie do informacji publicznej obowiązującymi w miejscu odbywania praktyki,</w:t>
      </w:r>
    </w:p>
    <w:p w:rsidR="007F36F0" w:rsidRPr="003066D6" w:rsidRDefault="007F36F0" w:rsidP="007F36F0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- a także z regulaminem pracy oraz przepisami bhp obowiązującymi w miejscu odbywania praktyki (założenia programowe praktyk),</w:t>
      </w:r>
    </w:p>
    <w:p w:rsidR="007F36F0" w:rsidRPr="003066D6" w:rsidRDefault="007F36F0" w:rsidP="007F36F0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nadzoru nad właściwym wykonywaniem przez studenta zadań wynikających z założeń programowych praktyk,</w:t>
      </w:r>
    </w:p>
    <w:p w:rsidR="007F36F0" w:rsidRPr="003066D6" w:rsidRDefault="007F36F0" w:rsidP="007F36F0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umożliwienia studentowi korzystania z biblioteki zakładowej oraz zakładowych urządzeń socjalnych i kulturalnych,</w:t>
      </w:r>
    </w:p>
    <w:p w:rsidR="007F36F0" w:rsidRPr="003066D6" w:rsidRDefault="007F36F0" w:rsidP="007F36F0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lastRenderedPageBreak/>
        <w:t>umożliwienia Opiekunowi ds. Praktyk sprawowania kierownictwa dydaktycznego nad praktykami studenckimi oraz kontroli tych praktyk,</w:t>
      </w:r>
    </w:p>
    <w:p w:rsidR="007F36F0" w:rsidRPr="003066D6" w:rsidRDefault="007F36F0" w:rsidP="007F36F0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wydania studentowi zaświadczenia o odbyciu praktyki po jej ukończeniu.</w:t>
      </w:r>
      <w:r w:rsidRPr="003066D6">
        <w:rPr>
          <w:rFonts w:cstheme="minorHAnsi"/>
          <w:sz w:val="24"/>
          <w:szCs w:val="24"/>
        </w:rPr>
        <w:cr/>
      </w:r>
    </w:p>
    <w:p w:rsidR="007F36F0" w:rsidRPr="003066D6" w:rsidRDefault="007F36F0" w:rsidP="007F36F0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Zakład pracy nie pokrywa kosztów związanych z odbywaniem praktyk oraz z zakwaterowaniem studenta.</w:t>
      </w:r>
    </w:p>
    <w:p w:rsidR="007F36F0" w:rsidRPr="003066D6" w:rsidRDefault="007F36F0" w:rsidP="007F36F0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Uczestnik praktyk oświadcza, że ubezpieczony jest od następstw nieszczęśliwych wypadków.</w:t>
      </w:r>
    </w:p>
    <w:p w:rsidR="007F36F0" w:rsidRPr="003066D6" w:rsidRDefault="007F36F0" w:rsidP="007F36F0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Uczelnia zobowiązuje się do:</w:t>
      </w:r>
    </w:p>
    <w:p w:rsidR="007F36F0" w:rsidRPr="003066D6" w:rsidRDefault="007F36F0" w:rsidP="007F36F0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 xml:space="preserve">sprawowania nadzoru </w:t>
      </w:r>
      <w:proofErr w:type="spellStart"/>
      <w:r w:rsidRPr="003066D6">
        <w:rPr>
          <w:rFonts w:cstheme="minorHAnsi"/>
          <w:sz w:val="24"/>
          <w:szCs w:val="24"/>
        </w:rPr>
        <w:t>dydaktyczno</w:t>
      </w:r>
      <w:proofErr w:type="spellEnd"/>
      <w:r w:rsidRPr="003066D6">
        <w:rPr>
          <w:rFonts w:cstheme="minorHAnsi"/>
          <w:sz w:val="24"/>
          <w:szCs w:val="24"/>
        </w:rPr>
        <w:t xml:space="preserve"> – wychowawczego nad przebiegiem praktyk,</w:t>
      </w:r>
    </w:p>
    <w:p w:rsidR="007F36F0" w:rsidRPr="003066D6" w:rsidRDefault="007F36F0" w:rsidP="007F36F0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prowadzenia ewidencji studentów skierowanych na praktyki oraz ustalania w porozumieniu z zakładem pracy terminów praktyk</w:t>
      </w:r>
    </w:p>
    <w:p w:rsidR="007F36F0" w:rsidRPr="003066D6" w:rsidRDefault="007F36F0" w:rsidP="007F36F0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Wszelkie zmiany  i uzupełnienia postanowień porozumienia wymagają formy pisemnej pod rygorem nieważności.</w:t>
      </w:r>
    </w:p>
    <w:p w:rsidR="007F36F0" w:rsidRPr="003066D6" w:rsidRDefault="007F36F0" w:rsidP="007F36F0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Wszelkie ewentualne spory między stronami powstałe w związku z realizacją porozumienia strony będą starały się rozwiązać w drodze negocjacji.</w:t>
      </w:r>
    </w:p>
    <w:p w:rsidR="007F36F0" w:rsidRPr="003066D6" w:rsidRDefault="007F36F0" w:rsidP="007F36F0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Ewentualne spory, które nie zostaną rozwiązane polubownie będą rozstrzygać właściwe sądy.</w:t>
      </w:r>
    </w:p>
    <w:p w:rsidR="007F36F0" w:rsidRPr="003066D6" w:rsidRDefault="007F36F0" w:rsidP="007F36F0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Porozumienie niniejsze zostało sporządzone w trzech jednobrzmiących egzemplarzach, dwa dla Uczelni i jedno dla Zakładu Pracy.</w:t>
      </w:r>
    </w:p>
    <w:p w:rsidR="007F36F0" w:rsidRPr="003066D6" w:rsidRDefault="007F36F0" w:rsidP="007F36F0">
      <w:pPr>
        <w:rPr>
          <w:rFonts w:cstheme="minorHAnsi"/>
          <w:sz w:val="24"/>
          <w:szCs w:val="24"/>
        </w:rPr>
      </w:pPr>
    </w:p>
    <w:p w:rsidR="007F36F0" w:rsidRPr="003066D6" w:rsidRDefault="007F36F0" w:rsidP="007F36F0">
      <w:pPr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Porozumienie wchodzi w życie z dniem podpisania, z mocą od dnia ………. roku.</w:t>
      </w:r>
    </w:p>
    <w:p w:rsidR="007F36F0" w:rsidRPr="003066D6" w:rsidRDefault="007F36F0" w:rsidP="007F36F0">
      <w:pPr>
        <w:rPr>
          <w:rFonts w:cstheme="minorHAnsi"/>
          <w:sz w:val="24"/>
          <w:szCs w:val="24"/>
        </w:rPr>
      </w:pPr>
    </w:p>
    <w:p w:rsidR="007F36F0" w:rsidRPr="003066D6" w:rsidRDefault="007F36F0" w:rsidP="007F36F0">
      <w:pPr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4"/>
        <w:gridCol w:w="4958"/>
      </w:tblGrid>
      <w:tr w:rsidR="007F36F0" w:rsidRPr="003066D6" w:rsidTr="00D53826">
        <w:trPr>
          <w:trHeight w:val="1533"/>
        </w:trPr>
        <w:tc>
          <w:tcPr>
            <w:tcW w:w="4146" w:type="dxa"/>
          </w:tcPr>
          <w:p w:rsidR="007F36F0" w:rsidRPr="003066D6" w:rsidRDefault="007F36F0" w:rsidP="00D53826">
            <w:pPr>
              <w:rPr>
                <w:rFonts w:cstheme="minorHAnsi"/>
                <w:sz w:val="24"/>
                <w:szCs w:val="24"/>
              </w:rPr>
            </w:pPr>
            <w:r w:rsidRPr="003066D6">
              <w:rPr>
                <w:rFonts w:cstheme="minorHAnsi"/>
                <w:sz w:val="24"/>
                <w:szCs w:val="24"/>
              </w:rPr>
              <w:t>Podpis Prodziekana Wydziału Filozofii  i Nauk Społecznych UMK</w:t>
            </w:r>
          </w:p>
        </w:tc>
        <w:tc>
          <w:tcPr>
            <w:tcW w:w="4994" w:type="dxa"/>
          </w:tcPr>
          <w:p w:rsidR="007F36F0" w:rsidRPr="003066D6" w:rsidRDefault="007F36F0" w:rsidP="00D53826">
            <w:pPr>
              <w:rPr>
                <w:rFonts w:cstheme="minorHAnsi"/>
                <w:sz w:val="24"/>
                <w:szCs w:val="24"/>
              </w:rPr>
            </w:pPr>
            <w:r w:rsidRPr="003066D6">
              <w:rPr>
                <w:rFonts w:cstheme="minorHAnsi"/>
                <w:sz w:val="24"/>
                <w:szCs w:val="24"/>
              </w:rPr>
              <w:t>Podpis osoby upoważnionej do reprezentowania Zakładu Pracy</w:t>
            </w:r>
          </w:p>
        </w:tc>
      </w:tr>
      <w:tr w:rsidR="007F36F0" w:rsidRPr="003066D6" w:rsidTr="00D53826">
        <w:trPr>
          <w:trHeight w:val="1176"/>
        </w:trPr>
        <w:tc>
          <w:tcPr>
            <w:tcW w:w="4146" w:type="dxa"/>
          </w:tcPr>
          <w:p w:rsidR="007F36F0" w:rsidRPr="003066D6" w:rsidRDefault="007F36F0" w:rsidP="00D538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4" w:type="dxa"/>
          </w:tcPr>
          <w:p w:rsidR="007F36F0" w:rsidRPr="003066D6" w:rsidRDefault="007F36F0" w:rsidP="00D5382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F36F0" w:rsidRDefault="007F36F0" w:rsidP="007F36F0">
      <w:pPr>
        <w:pStyle w:val="Nagwek2"/>
        <w:rPr>
          <w:rFonts w:asciiTheme="minorHAnsi" w:eastAsia="Calibri" w:hAnsiTheme="minorHAnsi" w:cstheme="minorHAnsi"/>
        </w:rPr>
      </w:pPr>
    </w:p>
    <w:p w:rsidR="007F36F0" w:rsidRPr="003066D6" w:rsidRDefault="007F36F0" w:rsidP="007F36F0">
      <w:pPr>
        <w:pStyle w:val="Nagwek2"/>
        <w:rPr>
          <w:rFonts w:asciiTheme="minorHAnsi" w:eastAsia="Calibri" w:hAnsiTheme="minorHAnsi" w:cstheme="minorHAnsi"/>
        </w:rPr>
      </w:pPr>
      <w:r w:rsidRPr="003066D6">
        <w:rPr>
          <w:rFonts w:asciiTheme="minorHAnsi" w:eastAsia="Calibri" w:hAnsiTheme="minorHAnsi" w:cstheme="minorHAnsi"/>
        </w:rPr>
        <w:t>Ramowy plan praktyk:</w:t>
      </w:r>
    </w:p>
    <w:p w:rsidR="007F36F0" w:rsidRPr="003066D6" w:rsidRDefault="007F36F0" w:rsidP="007F36F0">
      <w:pPr>
        <w:rPr>
          <w:rFonts w:cstheme="minorHAnsi"/>
        </w:rPr>
      </w:pPr>
    </w:p>
    <w:p w:rsidR="007F36F0" w:rsidRPr="003066D6" w:rsidRDefault="007F36F0" w:rsidP="007F36F0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eastAsia="Calibri" w:cstheme="minorHAnsi"/>
          <w:sz w:val="24"/>
        </w:rPr>
      </w:pPr>
      <w:r w:rsidRPr="003066D6">
        <w:rPr>
          <w:rFonts w:eastAsia="Calibri" w:cstheme="minorHAnsi"/>
          <w:sz w:val="24"/>
        </w:rPr>
        <w:t>Liczba godzin</w:t>
      </w:r>
      <w:r>
        <w:rPr>
          <w:rFonts w:eastAsia="Calibri" w:cstheme="minorHAnsi"/>
          <w:sz w:val="24"/>
        </w:rPr>
        <w:t xml:space="preserve">: </w:t>
      </w:r>
      <w:r w:rsidRPr="003066D6">
        <w:rPr>
          <w:rFonts w:eastAsia="Calibri" w:cstheme="minorHAnsi"/>
          <w:sz w:val="24"/>
        </w:rPr>
        <w:t xml:space="preserve"> </w:t>
      </w:r>
    </w:p>
    <w:p w:rsidR="007F36F0" w:rsidRPr="003066D6" w:rsidRDefault="007F36F0" w:rsidP="007F36F0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eastAsia="Calibri" w:cstheme="minorHAnsi"/>
          <w:sz w:val="24"/>
        </w:rPr>
      </w:pPr>
      <w:r w:rsidRPr="003066D6">
        <w:rPr>
          <w:rFonts w:eastAsia="Calibri" w:cstheme="minorHAnsi"/>
          <w:sz w:val="24"/>
        </w:rPr>
        <w:t xml:space="preserve">Typ zadań w ramach praktyk: </w:t>
      </w:r>
    </w:p>
    <w:p w:rsidR="007F36F0" w:rsidRPr="003066D6" w:rsidRDefault="007F36F0" w:rsidP="007F36F0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eastAsia="Calibri" w:cstheme="minorHAnsi"/>
          <w:sz w:val="24"/>
        </w:rPr>
      </w:pPr>
      <w:r w:rsidRPr="003066D6">
        <w:rPr>
          <w:rFonts w:eastAsia="Calibri" w:cstheme="minorHAnsi"/>
          <w:sz w:val="24"/>
        </w:rPr>
        <w:lastRenderedPageBreak/>
        <w:t>Przewidywane działania:</w:t>
      </w:r>
    </w:p>
    <w:p w:rsidR="007F36F0" w:rsidRDefault="007F36F0" w:rsidP="007F36F0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7F36F0" w:rsidRDefault="007F36F0" w:rsidP="007F36F0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7F36F0" w:rsidRPr="00D41B94" w:rsidRDefault="007F36F0" w:rsidP="007F36F0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Podpis osoby upoważnionej do reprezentowania Zakładu Pracy</w:t>
      </w:r>
    </w:p>
    <w:p w:rsidR="007F36F0" w:rsidRPr="00602D6D" w:rsidRDefault="007F36F0" w:rsidP="007F36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7F36F0" w:rsidRPr="00602D6D" w:rsidRDefault="007F36F0" w:rsidP="007F36F0">
      <w:pPr>
        <w:rPr>
          <w:rFonts w:cstheme="minorHAnsi"/>
        </w:rPr>
      </w:pPr>
    </w:p>
    <w:p w:rsidR="00C86D32" w:rsidRDefault="00C86D32"/>
    <w:sectPr w:rsidR="00C8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055"/>
    <w:multiLevelType w:val="hybridMultilevel"/>
    <w:tmpl w:val="919815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C3041"/>
    <w:multiLevelType w:val="hybridMultilevel"/>
    <w:tmpl w:val="5BBE1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87913"/>
    <w:multiLevelType w:val="hybridMultilevel"/>
    <w:tmpl w:val="E9585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F63C2"/>
    <w:multiLevelType w:val="hybridMultilevel"/>
    <w:tmpl w:val="EE20BFA2"/>
    <w:lvl w:ilvl="0" w:tplc="0310D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F0"/>
    <w:rsid w:val="007F36F0"/>
    <w:rsid w:val="00C8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CA0E4-84AC-4A2A-BFFA-90BD7039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6F0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7F3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F36F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7F36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7F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Szalacha</dc:creator>
  <cp:keywords/>
  <dc:description/>
  <cp:lastModifiedBy>Joanna Szalacha</cp:lastModifiedBy>
  <cp:revision>1</cp:revision>
  <dcterms:created xsi:type="dcterms:W3CDTF">2019-12-08T21:24:00Z</dcterms:created>
  <dcterms:modified xsi:type="dcterms:W3CDTF">2019-12-08T21:24:00Z</dcterms:modified>
</cp:coreProperties>
</file>